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3AC5" w14:textId="2C3F4A8A"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2D0342" w:rsidRPr="002D0342">
        <w:rPr>
          <w:b/>
          <w:i/>
          <w:noProof/>
          <w:sz w:val="28"/>
        </w:rPr>
        <w:t>S3-221922</w:t>
      </w:r>
    </w:p>
    <w:p w14:paraId="3C897F1E" w14:textId="77777777" w:rsidR="00EE33A2" w:rsidRPr="008C027C" w:rsidRDefault="008C027C" w:rsidP="008C027C">
      <w:pPr>
        <w:pStyle w:val="CRCoverPage"/>
        <w:outlineLvl w:val="0"/>
        <w:rPr>
          <w:b/>
          <w:bCs/>
          <w:noProof/>
          <w:sz w:val="24"/>
        </w:rPr>
      </w:pPr>
      <w:r w:rsidRPr="008C027C">
        <w:rPr>
          <w:b/>
          <w:bCs/>
          <w:sz w:val="24"/>
        </w:rPr>
        <w:t>e-meeting, 22 - 26 August 2022</w:t>
      </w:r>
    </w:p>
    <w:p w14:paraId="01DE7CCA" w14:textId="77777777" w:rsidR="0010401F" w:rsidRDefault="0010401F">
      <w:pPr>
        <w:keepNext/>
        <w:pBdr>
          <w:bottom w:val="single" w:sz="4" w:space="1" w:color="auto"/>
        </w:pBdr>
        <w:tabs>
          <w:tab w:val="right" w:pos="9639"/>
        </w:tabs>
        <w:outlineLvl w:val="0"/>
        <w:rPr>
          <w:rFonts w:ascii="Arial" w:hAnsi="Arial" w:cs="Arial"/>
          <w:b/>
          <w:sz w:val="24"/>
        </w:rPr>
      </w:pPr>
    </w:p>
    <w:p w14:paraId="4F661185" w14:textId="4EB2708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D240DB">
        <w:rPr>
          <w:rFonts w:ascii="Arial" w:hAnsi="Arial"/>
          <w:b/>
          <w:lang w:val="en-US"/>
        </w:rPr>
        <w:t>CableLabs</w:t>
      </w:r>
      <w:proofErr w:type="spellEnd"/>
    </w:p>
    <w:p w14:paraId="19BB07BE" w14:textId="5E2D559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4281E">
        <w:rPr>
          <w:rFonts w:ascii="Arial" w:hAnsi="Arial" w:cs="Arial"/>
          <w:b/>
        </w:rPr>
        <w:t xml:space="preserve">Recent research papers on LTE security </w:t>
      </w:r>
    </w:p>
    <w:p w14:paraId="3724C822" w14:textId="75EFE6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0158F">
        <w:rPr>
          <w:rFonts w:ascii="Arial" w:hAnsi="Arial"/>
          <w:b/>
          <w:lang w:eastAsia="zh-CN"/>
        </w:rPr>
        <w:t>Discussion</w:t>
      </w:r>
    </w:p>
    <w:p w14:paraId="191E9E77" w14:textId="222D2A0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C2955">
        <w:rPr>
          <w:rFonts w:ascii="Arial" w:hAnsi="Arial"/>
          <w:b/>
        </w:rPr>
        <w:t>7</w:t>
      </w:r>
    </w:p>
    <w:p w14:paraId="46B1F41A" w14:textId="77777777" w:rsidR="00C022E3" w:rsidRDefault="00C022E3">
      <w:pPr>
        <w:pStyle w:val="Heading1"/>
      </w:pPr>
      <w:r>
        <w:t>1</w:t>
      </w:r>
      <w:r>
        <w:tab/>
        <w:t>Decision/action requested</w:t>
      </w:r>
    </w:p>
    <w:p w14:paraId="176AB733" w14:textId="77C5A928" w:rsidR="00D240DB" w:rsidRDefault="0010158F" w:rsidP="00D240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Please discuss the recent research papers referenced in this document</w:t>
      </w:r>
      <w:r w:rsidR="00D240DB">
        <w:rPr>
          <w:b/>
          <w:i/>
        </w:rPr>
        <w:t xml:space="preserve">. </w:t>
      </w:r>
    </w:p>
    <w:p w14:paraId="5A9D621D" w14:textId="77777777" w:rsidR="00C022E3" w:rsidRDefault="00C022E3">
      <w:pPr>
        <w:pStyle w:val="Heading1"/>
      </w:pPr>
      <w:r>
        <w:t>2</w:t>
      </w:r>
      <w:r>
        <w:tab/>
        <w:t>References</w:t>
      </w:r>
    </w:p>
    <w:p w14:paraId="03057332" w14:textId="1655B2DA" w:rsidR="00C022E3" w:rsidRPr="0051228E" w:rsidRDefault="00C022E3">
      <w:pPr>
        <w:pStyle w:val="Reference"/>
      </w:pPr>
      <w:r w:rsidRPr="0051228E">
        <w:t>[1]</w:t>
      </w:r>
      <w:r w:rsidRPr="0051228E">
        <w:tab/>
      </w:r>
      <w:proofErr w:type="spellStart"/>
      <w:r w:rsidR="00C15CA2" w:rsidRPr="0051228E">
        <w:t>Sangwook</w:t>
      </w:r>
      <w:proofErr w:type="spellEnd"/>
      <w:r w:rsidR="00C15CA2" w:rsidRPr="0051228E">
        <w:t xml:space="preserve"> Bae, </w:t>
      </w:r>
      <w:proofErr w:type="spellStart"/>
      <w:r w:rsidR="00C15CA2" w:rsidRPr="0051228E">
        <w:t>Mincheol</w:t>
      </w:r>
      <w:proofErr w:type="spellEnd"/>
      <w:r w:rsidR="00C15CA2" w:rsidRPr="0051228E">
        <w:t xml:space="preserve"> Son, </w:t>
      </w:r>
      <w:proofErr w:type="spellStart"/>
      <w:r w:rsidR="00C15CA2" w:rsidRPr="0051228E">
        <w:t>Dongkwan</w:t>
      </w:r>
      <w:proofErr w:type="spellEnd"/>
      <w:r w:rsidR="00C15CA2" w:rsidRPr="0051228E">
        <w:t xml:space="preserve"> Kim, </w:t>
      </w:r>
      <w:proofErr w:type="spellStart"/>
      <w:r w:rsidR="00C15CA2" w:rsidRPr="0051228E">
        <w:t>CheolJun</w:t>
      </w:r>
      <w:proofErr w:type="spellEnd"/>
      <w:r w:rsidR="00C15CA2" w:rsidRPr="0051228E">
        <w:t xml:space="preserve"> Park, Jiho Lee, </w:t>
      </w:r>
      <w:proofErr w:type="spellStart"/>
      <w:r w:rsidR="00C15CA2" w:rsidRPr="0051228E">
        <w:t>Sooel</w:t>
      </w:r>
      <w:proofErr w:type="spellEnd"/>
      <w:r w:rsidR="00C15CA2" w:rsidRPr="0051228E">
        <w:t xml:space="preserve"> Son, and </w:t>
      </w:r>
      <w:proofErr w:type="spellStart"/>
      <w:r w:rsidR="00C15CA2" w:rsidRPr="0051228E">
        <w:t>Yongdae</w:t>
      </w:r>
      <w:proofErr w:type="spellEnd"/>
      <w:r w:rsidR="00C15CA2" w:rsidRPr="0051228E">
        <w:t xml:space="preserve"> Kim. “Watching the Watchers: Practical Video Identification Attack in {LTE} Networks”. In Proc of 31</w:t>
      </w:r>
      <w:r w:rsidR="00C15CA2" w:rsidRPr="0051228E">
        <w:rPr>
          <w:vertAlign w:val="superscript"/>
        </w:rPr>
        <w:t>st</w:t>
      </w:r>
      <w:r w:rsidR="00C15CA2" w:rsidRPr="0051228E">
        <w:t xml:space="preserve"> USENIX Security Symposium (USENIX Security 22). August 2022. </w:t>
      </w:r>
    </w:p>
    <w:p w14:paraId="70BB1A6D" w14:textId="461B9B01" w:rsidR="00C15CA2" w:rsidRDefault="00C15CA2">
      <w:pPr>
        <w:pStyle w:val="Reference"/>
      </w:pPr>
      <w:r w:rsidRPr="0051228E">
        <w:t>[2]</w:t>
      </w:r>
      <w:r w:rsidRPr="0051228E">
        <w:tab/>
      </w:r>
      <w:proofErr w:type="spellStart"/>
      <w:r w:rsidRPr="0051228E">
        <w:t>CheolJun</w:t>
      </w:r>
      <w:proofErr w:type="spellEnd"/>
      <w:r w:rsidRPr="0051228E">
        <w:t xml:space="preserve"> Park, </w:t>
      </w:r>
      <w:proofErr w:type="spellStart"/>
      <w:r w:rsidRPr="0051228E">
        <w:t>Sangwook</w:t>
      </w:r>
      <w:proofErr w:type="spellEnd"/>
      <w:r w:rsidRPr="0051228E">
        <w:t xml:space="preserve"> Bae, </w:t>
      </w:r>
      <w:proofErr w:type="spellStart"/>
      <w:r w:rsidRPr="0051228E">
        <w:t>BeomSeok</w:t>
      </w:r>
      <w:proofErr w:type="spellEnd"/>
      <w:r w:rsidRPr="0051228E">
        <w:t xml:space="preserve"> Oh, Jiho Lee, </w:t>
      </w:r>
      <w:proofErr w:type="spellStart"/>
      <w:r w:rsidRPr="0051228E">
        <w:t>Eunkyu</w:t>
      </w:r>
      <w:proofErr w:type="spellEnd"/>
      <w:r w:rsidRPr="0051228E">
        <w:t xml:space="preserve"> Lee, </w:t>
      </w:r>
      <w:proofErr w:type="spellStart"/>
      <w:r w:rsidRPr="0051228E">
        <w:t>Insu</w:t>
      </w:r>
      <w:proofErr w:type="spellEnd"/>
      <w:r w:rsidRPr="0051228E">
        <w:t xml:space="preserve"> Yun, and </w:t>
      </w:r>
      <w:proofErr w:type="spellStart"/>
      <w:r w:rsidRPr="0051228E">
        <w:t>Yongdae</w:t>
      </w:r>
      <w:proofErr w:type="spellEnd"/>
      <w:r w:rsidRPr="0051228E">
        <w:t xml:space="preserve"> Kim, “</w:t>
      </w:r>
      <w:proofErr w:type="spellStart"/>
      <w:r w:rsidRPr="0051228E">
        <w:t>DoLTEst</w:t>
      </w:r>
      <w:proofErr w:type="spellEnd"/>
      <w:r w:rsidRPr="0051228E">
        <w:t xml:space="preserve">: In-depth Downlink Negative Testing Framework for LTE Devices”. </w:t>
      </w:r>
      <w:r w:rsidR="0094281E" w:rsidRPr="0051228E">
        <w:t>In Proc of 31</w:t>
      </w:r>
      <w:r w:rsidR="0094281E" w:rsidRPr="0051228E">
        <w:rPr>
          <w:vertAlign w:val="superscript"/>
        </w:rPr>
        <w:t>st</w:t>
      </w:r>
      <w:r w:rsidR="0094281E" w:rsidRPr="0051228E">
        <w:t xml:space="preserve"> USENIX Security Symposium (USENIX Security 22). August 2022.</w:t>
      </w:r>
    </w:p>
    <w:p w14:paraId="2C165965" w14:textId="7D324843" w:rsidR="00D37CEC" w:rsidRPr="0051228E" w:rsidRDefault="00D37CEC">
      <w:pPr>
        <w:pStyle w:val="Reference"/>
      </w:pPr>
      <w:r>
        <w:t xml:space="preserve">[3] </w:t>
      </w:r>
      <w:r>
        <w:tab/>
      </w:r>
      <w:r w:rsidRPr="00D37CEC">
        <w:t xml:space="preserve">Martin </w:t>
      </w:r>
      <w:proofErr w:type="spellStart"/>
      <w:r w:rsidRPr="00D37CEC">
        <w:t>Kotuliak</w:t>
      </w:r>
      <w:proofErr w:type="spellEnd"/>
      <w:r w:rsidRPr="00D37CEC">
        <w:t xml:space="preserve">, Simon </w:t>
      </w:r>
      <w:proofErr w:type="spellStart"/>
      <w:r w:rsidRPr="00D37CEC">
        <w:t>Erni</w:t>
      </w:r>
      <w:proofErr w:type="spellEnd"/>
      <w:r w:rsidRPr="00D37CEC">
        <w:t xml:space="preserve">, Patrick Leu, Marc </w:t>
      </w:r>
      <w:proofErr w:type="spellStart"/>
      <w:r w:rsidRPr="00D37CEC">
        <w:t>Röschlin</w:t>
      </w:r>
      <w:proofErr w:type="spellEnd"/>
      <w:r w:rsidRPr="00D37CEC">
        <w:t xml:space="preserve">, and </w:t>
      </w:r>
      <w:proofErr w:type="spellStart"/>
      <w:r w:rsidRPr="00D37CEC">
        <w:t>Srdjan</w:t>
      </w:r>
      <w:proofErr w:type="spellEnd"/>
      <w:r w:rsidRPr="00D37CEC">
        <w:t xml:space="preserve"> </w:t>
      </w:r>
      <w:proofErr w:type="spellStart"/>
      <w:r w:rsidRPr="00D37CEC">
        <w:t>Čapkun</w:t>
      </w:r>
      <w:proofErr w:type="spellEnd"/>
      <w:r>
        <w:t>. “</w:t>
      </w:r>
      <w:proofErr w:type="spellStart"/>
      <w:r w:rsidRPr="00D37CEC">
        <w:t>LTrack</w:t>
      </w:r>
      <w:proofErr w:type="spellEnd"/>
      <w:r w:rsidRPr="00D37CEC">
        <w:t>: Stealthy Tracking of Mobile Phones in LTE</w:t>
      </w:r>
      <w:r>
        <w:t xml:space="preserve">”. </w:t>
      </w:r>
      <w:r w:rsidRPr="00A0764C">
        <w:t>In Proc of 31</w:t>
      </w:r>
      <w:r w:rsidRPr="00A0764C">
        <w:rPr>
          <w:vertAlign w:val="superscript"/>
        </w:rPr>
        <w:t>st</w:t>
      </w:r>
      <w:r w:rsidRPr="00A0764C">
        <w:t xml:space="preserve"> USENIX Security Symposium (USENIX Security 22). August 2022.</w:t>
      </w:r>
    </w:p>
    <w:p w14:paraId="4B81E302" w14:textId="1F726A8C" w:rsidR="00C022E3" w:rsidRDefault="00C022E3">
      <w:pPr>
        <w:pStyle w:val="Heading1"/>
      </w:pPr>
      <w:r>
        <w:t>3</w:t>
      </w:r>
      <w:r>
        <w:tab/>
        <w:t>Rationale</w:t>
      </w:r>
    </w:p>
    <w:p w14:paraId="036E4F22" w14:textId="48659522" w:rsidR="0010158F" w:rsidRPr="0010158F" w:rsidRDefault="0010158F" w:rsidP="00972D84">
      <w:r>
        <w:t xml:space="preserve">There are three papers [1,2,3] on LTE security published in USENIX Security, August 10-12, 2022. </w:t>
      </w:r>
      <w:r>
        <w:rPr>
          <w:iCs/>
        </w:rPr>
        <w:t>Although those papers are implemented and tested in LTE, the</w:t>
      </w:r>
      <w:r>
        <w:rPr>
          <w:iCs/>
        </w:rPr>
        <w:t xml:space="preserve">y </w:t>
      </w:r>
      <w:r>
        <w:rPr>
          <w:iCs/>
        </w:rPr>
        <w:t xml:space="preserve">are also relevant </w:t>
      </w:r>
      <w:r>
        <w:rPr>
          <w:iCs/>
        </w:rPr>
        <w:t>to</w:t>
      </w:r>
      <w:r>
        <w:rPr>
          <w:iCs/>
        </w:rPr>
        <w:t xml:space="preserve"> 5G</w:t>
      </w:r>
      <w:r>
        <w:rPr>
          <w:iCs/>
        </w:rPr>
        <w:t xml:space="preserve"> security. Therefore, SA3 should discuss them and decide if anything</w:t>
      </w:r>
      <w:r w:rsidR="00972D84">
        <w:rPr>
          <w:iCs/>
        </w:rPr>
        <w:t xml:space="preserve"> needs to be done. </w:t>
      </w:r>
      <w:r>
        <w:rPr>
          <w:iCs/>
        </w:rPr>
        <w:t xml:space="preserve"> </w:t>
      </w:r>
    </w:p>
    <w:p w14:paraId="370910B8" w14:textId="28051B7E" w:rsidR="009511EC" w:rsidRDefault="009511EC" w:rsidP="00126F63">
      <w:r>
        <w:t xml:space="preserve">In [1], </w:t>
      </w:r>
      <w:r w:rsidR="005F7E29">
        <w:t>an</w:t>
      </w:r>
      <w:r w:rsidR="005F7E29" w:rsidRPr="005F7E29">
        <w:t xml:space="preserve"> adversary </w:t>
      </w:r>
      <w:r w:rsidR="005F7E29">
        <w:t xml:space="preserve">can </w:t>
      </w:r>
      <w:r w:rsidR="005F7E29" w:rsidRPr="005F7E29">
        <w:t>identif</w:t>
      </w:r>
      <w:r w:rsidR="005F7E29">
        <w:t>y</w:t>
      </w:r>
      <w:r w:rsidR="005F7E29" w:rsidRPr="005F7E29">
        <w:t xml:space="preserve"> the title </w:t>
      </w:r>
      <w:r w:rsidR="005F7E29">
        <w:t xml:space="preserve">of the video </w:t>
      </w:r>
      <w:r w:rsidR="005F7E29" w:rsidRPr="005F7E29">
        <w:t>the victim is watching and makes the victim UE generate loud noise (presidential alert)</w:t>
      </w:r>
      <w:r w:rsidR="005F7E29">
        <w:t xml:space="preserve"> </w:t>
      </w:r>
      <w:r w:rsidR="005F7E29" w:rsidRPr="005F7E29">
        <w:t xml:space="preserve">by exploiting the exposed information (DCI, PCDP) and </w:t>
      </w:r>
      <w:proofErr w:type="spellStart"/>
      <w:r w:rsidR="005F7E29" w:rsidRPr="005F7E29">
        <w:t>sigover</w:t>
      </w:r>
      <w:proofErr w:type="spellEnd"/>
      <w:r w:rsidR="005F7E29" w:rsidRPr="005F7E29">
        <w:t xml:space="preserve"> (unicast version)</w:t>
      </w:r>
      <w:r w:rsidR="005F7E29">
        <w:t xml:space="preserve">. </w:t>
      </w:r>
    </w:p>
    <w:p w14:paraId="08246F20" w14:textId="5118C431" w:rsidR="009511EC" w:rsidRDefault="009511EC" w:rsidP="00126F63">
      <w:r>
        <w:t>In [2]</w:t>
      </w:r>
      <w:r w:rsidR="005F7E29">
        <w:t xml:space="preserve">, the authors present an LTE negative testing framework, namely </w:t>
      </w:r>
      <w:r w:rsidR="00C96398">
        <w:t>DOLTEST. B</w:t>
      </w:r>
      <w:r w:rsidR="005F7E29" w:rsidRPr="005F7E29">
        <w:t xml:space="preserve">ased on </w:t>
      </w:r>
      <w:r w:rsidR="00C96398">
        <w:t>thorough</w:t>
      </w:r>
      <w:r w:rsidR="005F7E29" w:rsidRPr="005F7E29">
        <w:t xml:space="preserve"> specification analysis, </w:t>
      </w:r>
      <w:r w:rsidR="00C96398">
        <w:t>the authors</w:t>
      </w:r>
      <w:r w:rsidR="005F7E29" w:rsidRPr="005F7E29">
        <w:t xml:space="preserve"> generate the negative test </w:t>
      </w:r>
      <w:r w:rsidR="00C96398">
        <w:t>cases</w:t>
      </w:r>
      <w:r w:rsidR="005F7E29" w:rsidRPr="005F7E29">
        <w:t xml:space="preserve"> and test them </w:t>
      </w:r>
      <w:r w:rsidR="00C96398">
        <w:t>against</w:t>
      </w:r>
      <w:r w:rsidR="005F7E29" w:rsidRPr="005F7E29">
        <w:t xml:space="preserve"> 43 devices from 5 different baseband manufacturers. </w:t>
      </w:r>
      <w:r w:rsidR="00C96398">
        <w:t>They</w:t>
      </w:r>
      <w:r w:rsidR="005F7E29" w:rsidRPr="005F7E29">
        <w:t xml:space="preserve"> uncovered 26 implementation flaws.</w:t>
      </w:r>
    </w:p>
    <w:p w14:paraId="50BB32D1" w14:textId="5E4FAD53" w:rsidR="009511EC" w:rsidRDefault="009511EC" w:rsidP="00126F63">
      <w:r>
        <w:t>In [3]</w:t>
      </w:r>
      <w:r w:rsidR="00ED705F">
        <w:t>, an attack</w:t>
      </w:r>
      <w:r w:rsidR="001E7233">
        <w:t xml:space="preserve">er can </w:t>
      </w:r>
      <w:r w:rsidR="00AD10B9">
        <w:t>calculate UE location by sniffing</w:t>
      </w:r>
      <w:r w:rsidR="001E7233">
        <w:t xml:space="preserve"> </w:t>
      </w:r>
      <w:r w:rsidR="00AD10B9">
        <w:t>downlink and uplink information between</w:t>
      </w:r>
      <w:r w:rsidR="00ED705F">
        <w:t xml:space="preserve"> </w:t>
      </w:r>
      <w:r w:rsidR="00AD10B9">
        <w:t xml:space="preserve">a UE and a base station, particularly the time of arrival of uplink messages and the contents of timing advance commands. The contribution from this paper is that it can improve the accuracy of location estimation </w:t>
      </w:r>
      <w:r w:rsidR="005F7E29">
        <w:t>with less than 6</w:t>
      </w:r>
      <w:r w:rsidR="00AD10B9">
        <w:t xml:space="preserve"> meter of error in 90% of cases. </w:t>
      </w:r>
    </w:p>
    <w:p w14:paraId="434E8A77" w14:textId="20B941EA" w:rsidR="00AC466B" w:rsidRPr="00AC466B" w:rsidRDefault="00AC466B" w:rsidP="0051228E"/>
    <w:p w14:paraId="6815C077" w14:textId="77777777" w:rsidR="00C022E3" w:rsidRDefault="00C022E3">
      <w:pPr>
        <w:pStyle w:val="Heading1"/>
      </w:pPr>
      <w:r>
        <w:t>4</w:t>
      </w:r>
      <w:r>
        <w:tab/>
        <w:t xml:space="preserve">Detailed </w:t>
      </w:r>
      <w:proofErr w:type="gramStart"/>
      <w:r>
        <w:t>proposal</w:t>
      </w:r>
      <w:proofErr w:type="gramEnd"/>
    </w:p>
    <w:p w14:paraId="5D70FA0E" w14:textId="4AD8CF7A" w:rsidR="0051228E" w:rsidRDefault="00ED705F" w:rsidP="00D240DB">
      <w:pPr>
        <w:rPr>
          <w:iCs/>
        </w:rPr>
      </w:pPr>
      <w:r>
        <w:rPr>
          <w:iCs/>
        </w:rPr>
        <w:t xml:space="preserve">Although those papers are implemented and tested in LTE, the issues are also </w:t>
      </w:r>
      <w:r w:rsidR="008B2F9D">
        <w:rPr>
          <w:iCs/>
        </w:rPr>
        <w:t>relevant</w:t>
      </w:r>
      <w:r>
        <w:rPr>
          <w:iCs/>
        </w:rPr>
        <w:t xml:space="preserve"> </w:t>
      </w:r>
      <w:r w:rsidR="00972D84">
        <w:rPr>
          <w:iCs/>
        </w:rPr>
        <w:t>to</w:t>
      </w:r>
      <w:r w:rsidR="00972D84">
        <w:rPr>
          <w:iCs/>
        </w:rPr>
        <w:t xml:space="preserve"> </w:t>
      </w:r>
      <w:r>
        <w:rPr>
          <w:iCs/>
        </w:rPr>
        <w:t xml:space="preserve">5G. Therefore, it is </w:t>
      </w:r>
      <w:r w:rsidR="00972D84">
        <w:rPr>
          <w:iCs/>
        </w:rPr>
        <w:t>suggested</w:t>
      </w:r>
      <w:r w:rsidR="00972D84">
        <w:rPr>
          <w:iCs/>
        </w:rPr>
        <w:t xml:space="preserve"> </w:t>
      </w:r>
      <w:r>
        <w:rPr>
          <w:iCs/>
        </w:rPr>
        <w:t xml:space="preserve">that SA3 discuss those </w:t>
      </w:r>
      <w:r w:rsidR="008B2F9D">
        <w:rPr>
          <w:iCs/>
        </w:rPr>
        <w:t>papers</w:t>
      </w:r>
      <w:r>
        <w:rPr>
          <w:iCs/>
        </w:rPr>
        <w:t xml:space="preserve"> </w:t>
      </w:r>
      <w:r w:rsidR="001E7233">
        <w:rPr>
          <w:iCs/>
        </w:rPr>
        <w:t>and</w:t>
      </w:r>
      <w:r>
        <w:rPr>
          <w:iCs/>
        </w:rPr>
        <w:t xml:space="preserve"> decide if </w:t>
      </w:r>
      <w:r w:rsidR="00972D84">
        <w:rPr>
          <w:iCs/>
        </w:rPr>
        <w:t>anything needs to be done to address those issues in 5G</w:t>
      </w:r>
      <w:r>
        <w:rPr>
          <w:iCs/>
        </w:rPr>
        <w:t>.</w:t>
      </w:r>
      <w:r w:rsidR="008B2F9D">
        <w:rPr>
          <w:iCs/>
        </w:rPr>
        <w:t xml:space="preserve"> </w:t>
      </w:r>
    </w:p>
    <w:p w14:paraId="25857A50" w14:textId="0BF7F0DD" w:rsidR="00C022E3" w:rsidRPr="0051228E" w:rsidRDefault="008B2F9D" w:rsidP="00D240DB">
      <w:pPr>
        <w:rPr>
          <w:iCs/>
        </w:rPr>
      </w:pPr>
      <w:r>
        <w:rPr>
          <w:iCs/>
        </w:rPr>
        <w:t xml:space="preserve">More specifically, </w:t>
      </w:r>
      <w:r w:rsidR="00972D84">
        <w:rPr>
          <w:iCs/>
        </w:rPr>
        <w:t xml:space="preserve">we can </w:t>
      </w:r>
      <w:r>
        <w:rPr>
          <w:iCs/>
        </w:rPr>
        <w:t>discuss if downlink control information needs to be protected and how, and if</w:t>
      </w:r>
      <w:r w:rsidR="0051228E">
        <w:rPr>
          <w:iCs/>
        </w:rPr>
        <w:t xml:space="preserve"> it is useful to </w:t>
      </w:r>
      <w:r w:rsidR="00972D84">
        <w:rPr>
          <w:iCs/>
        </w:rPr>
        <w:t>work on</w:t>
      </w:r>
      <w:r w:rsidR="00972D84">
        <w:rPr>
          <w:iCs/>
        </w:rPr>
        <w:t xml:space="preserve"> </w:t>
      </w:r>
      <w:r>
        <w:rPr>
          <w:iCs/>
        </w:rPr>
        <w:t>a negative testing framework</w:t>
      </w:r>
      <w:r w:rsidR="0051228E">
        <w:rPr>
          <w:iCs/>
        </w:rPr>
        <w:t>, as</w:t>
      </w:r>
      <w:r>
        <w:rPr>
          <w:iCs/>
        </w:rPr>
        <w:t xml:space="preserve"> presented in [2]</w:t>
      </w:r>
      <w:r w:rsidR="0051228E">
        <w:rPr>
          <w:iCs/>
        </w:rPr>
        <w:t xml:space="preserve">. </w:t>
      </w:r>
    </w:p>
    <w:sectPr w:rsidR="00C022E3" w:rsidRPr="005122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A240E" w14:textId="77777777" w:rsidR="00B8345A" w:rsidRDefault="00B8345A">
      <w:r>
        <w:separator/>
      </w:r>
    </w:p>
  </w:endnote>
  <w:endnote w:type="continuationSeparator" w:id="0">
    <w:p w14:paraId="6AFD65E4" w14:textId="77777777" w:rsidR="00B8345A" w:rsidRDefault="00B83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2C59E" w14:textId="77777777" w:rsidR="00B8345A" w:rsidRDefault="00B8345A">
      <w:r>
        <w:separator/>
      </w:r>
    </w:p>
  </w:footnote>
  <w:footnote w:type="continuationSeparator" w:id="0">
    <w:p w14:paraId="0813FD9D" w14:textId="77777777" w:rsidR="00B8345A" w:rsidRDefault="00B83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52410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1931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6143963">
    <w:abstractNumId w:val="13"/>
  </w:num>
  <w:num w:numId="4" w16cid:durableId="1202128105">
    <w:abstractNumId w:val="16"/>
  </w:num>
  <w:num w:numId="5" w16cid:durableId="410473468">
    <w:abstractNumId w:val="15"/>
  </w:num>
  <w:num w:numId="6" w16cid:durableId="1127701589">
    <w:abstractNumId w:val="11"/>
  </w:num>
  <w:num w:numId="7" w16cid:durableId="1876193636">
    <w:abstractNumId w:val="12"/>
  </w:num>
  <w:num w:numId="8" w16cid:durableId="1381519381">
    <w:abstractNumId w:val="20"/>
  </w:num>
  <w:num w:numId="9" w16cid:durableId="1944917311">
    <w:abstractNumId w:val="18"/>
  </w:num>
  <w:num w:numId="10" w16cid:durableId="1212809850">
    <w:abstractNumId w:val="19"/>
  </w:num>
  <w:num w:numId="11" w16cid:durableId="1052313005">
    <w:abstractNumId w:val="14"/>
  </w:num>
  <w:num w:numId="12" w16cid:durableId="1724020142">
    <w:abstractNumId w:val="17"/>
  </w:num>
  <w:num w:numId="13" w16cid:durableId="1944876229">
    <w:abstractNumId w:val="9"/>
  </w:num>
  <w:num w:numId="14" w16cid:durableId="151992267">
    <w:abstractNumId w:val="7"/>
  </w:num>
  <w:num w:numId="15" w16cid:durableId="902909171">
    <w:abstractNumId w:val="6"/>
  </w:num>
  <w:num w:numId="16" w16cid:durableId="1372998210">
    <w:abstractNumId w:val="5"/>
  </w:num>
  <w:num w:numId="17" w16cid:durableId="57945278">
    <w:abstractNumId w:val="4"/>
  </w:num>
  <w:num w:numId="18" w16cid:durableId="872380904">
    <w:abstractNumId w:val="8"/>
  </w:num>
  <w:num w:numId="19" w16cid:durableId="65609943">
    <w:abstractNumId w:val="3"/>
  </w:num>
  <w:num w:numId="20" w16cid:durableId="382368353">
    <w:abstractNumId w:val="2"/>
  </w:num>
  <w:num w:numId="21" w16cid:durableId="770977388">
    <w:abstractNumId w:val="1"/>
  </w:num>
  <w:num w:numId="22" w16cid:durableId="440497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345E8"/>
    <w:rsid w:val="00046389"/>
    <w:rsid w:val="00074722"/>
    <w:rsid w:val="000819D8"/>
    <w:rsid w:val="000934A6"/>
    <w:rsid w:val="000A2C6C"/>
    <w:rsid w:val="000A4660"/>
    <w:rsid w:val="000D1B5B"/>
    <w:rsid w:val="000F4A10"/>
    <w:rsid w:val="0010158F"/>
    <w:rsid w:val="0010401F"/>
    <w:rsid w:val="00112FC3"/>
    <w:rsid w:val="00116507"/>
    <w:rsid w:val="00126F63"/>
    <w:rsid w:val="00173FA3"/>
    <w:rsid w:val="00184B6F"/>
    <w:rsid w:val="001861E5"/>
    <w:rsid w:val="001B1652"/>
    <w:rsid w:val="001C3EC8"/>
    <w:rsid w:val="001D2BD4"/>
    <w:rsid w:val="001D6911"/>
    <w:rsid w:val="001E7233"/>
    <w:rsid w:val="00201947"/>
    <w:rsid w:val="0020395B"/>
    <w:rsid w:val="002046CB"/>
    <w:rsid w:val="00204DC9"/>
    <w:rsid w:val="002062C0"/>
    <w:rsid w:val="00215130"/>
    <w:rsid w:val="00230002"/>
    <w:rsid w:val="00244C9A"/>
    <w:rsid w:val="00247216"/>
    <w:rsid w:val="002A1857"/>
    <w:rsid w:val="002C7F38"/>
    <w:rsid w:val="002D0342"/>
    <w:rsid w:val="0030628A"/>
    <w:rsid w:val="0035122B"/>
    <w:rsid w:val="00353451"/>
    <w:rsid w:val="00362BE3"/>
    <w:rsid w:val="00371032"/>
    <w:rsid w:val="00371B44"/>
    <w:rsid w:val="003875BB"/>
    <w:rsid w:val="003C122B"/>
    <w:rsid w:val="003C35B4"/>
    <w:rsid w:val="003C5A97"/>
    <w:rsid w:val="003C7A04"/>
    <w:rsid w:val="003D40C7"/>
    <w:rsid w:val="003D454D"/>
    <w:rsid w:val="003F52B2"/>
    <w:rsid w:val="00440414"/>
    <w:rsid w:val="004558E9"/>
    <w:rsid w:val="0045777E"/>
    <w:rsid w:val="004705C4"/>
    <w:rsid w:val="004959AC"/>
    <w:rsid w:val="004B3753"/>
    <w:rsid w:val="004B7237"/>
    <w:rsid w:val="004C31D2"/>
    <w:rsid w:val="004D55C2"/>
    <w:rsid w:val="004F3275"/>
    <w:rsid w:val="0051228E"/>
    <w:rsid w:val="00521131"/>
    <w:rsid w:val="00527C0B"/>
    <w:rsid w:val="005410F6"/>
    <w:rsid w:val="00551282"/>
    <w:rsid w:val="005729C4"/>
    <w:rsid w:val="00575466"/>
    <w:rsid w:val="0059227B"/>
    <w:rsid w:val="005B0966"/>
    <w:rsid w:val="005B795D"/>
    <w:rsid w:val="005C777C"/>
    <w:rsid w:val="005F7E29"/>
    <w:rsid w:val="0060514A"/>
    <w:rsid w:val="00613820"/>
    <w:rsid w:val="00652248"/>
    <w:rsid w:val="00657B80"/>
    <w:rsid w:val="00675B3C"/>
    <w:rsid w:val="006912A7"/>
    <w:rsid w:val="0069495C"/>
    <w:rsid w:val="006C7220"/>
    <w:rsid w:val="006D340A"/>
    <w:rsid w:val="00715A1D"/>
    <w:rsid w:val="00760BB0"/>
    <w:rsid w:val="0076157A"/>
    <w:rsid w:val="00784593"/>
    <w:rsid w:val="007A00EF"/>
    <w:rsid w:val="007B19EA"/>
    <w:rsid w:val="007C0A2D"/>
    <w:rsid w:val="007C27B0"/>
    <w:rsid w:val="007C2955"/>
    <w:rsid w:val="007E537E"/>
    <w:rsid w:val="007F300B"/>
    <w:rsid w:val="008014C3"/>
    <w:rsid w:val="00835BC1"/>
    <w:rsid w:val="00850812"/>
    <w:rsid w:val="00865F57"/>
    <w:rsid w:val="00876B9A"/>
    <w:rsid w:val="0088178F"/>
    <w:rsid w:val="008841F2"/>
    <w:rsid w:val="008933BF"/>
    <w:rsid w:val="008A10C4"/>
    <w:rsid w:val="008B0248"/>
    <w:rsid w:val="008B2F9D"/>
    <w:rsid w:val="008C027C"/>
    <w:rsid w:val="008F5F33"/>
    <w:rsid w:val="0091046A"/>
    <w:rsid w:val="00926ABD"/>
    <w:rsid w:val="0094281E"/>
    <w:rsid w:val="00947F4E"/>
    <w:rsid w:val="009511EC"/>
    <w:rsid w:val="00966D47"/>
    <w:rsid w:val="00972D84"/>
    <w:rsid w:val="009744FD"/>
    <w:rsid w:val="00992312"/>
    <w:rsid w:val="009C0DED"/>
    <w:rsid w:val="009C63BC"/>
    <w:rsid w:val="009E7BAB"/>
    <w:rsid w:val="00A302C1"/>
    <w:rsid w:val="00A37D7F"/>
    <w:rsid w:val="00A46410"/>
    <w:rsid w:val="00A57688"/>
    <w:rsid w:val="00A84A94"/>
    <w:rsid w:val="00A86BF7"/>
    <w:rsid w:val="00A96B4A"/>
    <w:rsid w:val="00AC466B"/>
    <w:rsid w:val="00AD10B9"/>
    <w:rsid w:val="00AD1DAA"/>
    <w:rsid w:val="00AF1E23"/>
    <w:rsid w:val="00AF7F81"/>
    <w:rsid w:val="00B01AFF"/>
    <w:rsid w:val="00B05CC7"/>
    <w:rsid w:val="00B27E39"/>
    <w:rsid w:val="00B350D8"/>
    <w:rsid w:val="00B76763"/>
    <w:rsid w:val="00B7732B"/>
    <w:rsid w:val="00B8345A"/>
    <w:rsid w:val="00B879F0"/>
    <w:rsid w:val="00B95365"/>
    <w:rsid w:val="00BC25AA"/>
    <w:rsid w:val="00C022E3"/>
    <w:rsid w:val="00C05A8D"/>
    <w:rsid w:val="00C15CA2"/>
    <w:rsid w:val="00C4712D"/>
    <w:rsid w:val="00C555C9"/>
    <w:rsid w:val="00C94F55"/>
    <w:rsid w:val="00C96398"/>
    <w:rsid w:val="00CA7D62"/>
    <w:rsid w:val="00CB07A8"/>
    <w:rsid w:val="00CB3B4F"/>
    <w:rsid w:val="00CD4A57"/>
    <w:rsid w:val="00D240DB"/>
    <w:rsid w:val="00D33604"/>
    <w:rsid w:val="00D37B08"/>
    <w:rsid w:val="00D37CEC"/>
    <w:rsid w:val="00D437FF"/>
    <w:rsid w:val="00D5130C"/>
    <w:rsid w:val="00D62265"/>
    <w:rsid w:val="00D8512E"/>
    <w:rsid w:val="00DA1E58"/>
    <w:rsid w:val="00DE4EF2"/>
    <w:rsid w:val="00DF2C0E"/>
    <w:rsid w:val="00E04DB6"/>
    <w:rsid w:val="00E06FFB"/>
    <w:rsid w:val="00E30155"/>
    <w:rsid w:val="00E40DAD"/>
    <w:rsid w:val="00E91FE1"/>
    <w:rsid w:val="00EA5E95"/>
    <w:rsid w:val="00ED4954"/>
    <w:rsid w:val="00ED705F"/>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1B01"/>
  <w15:chartTrackingRefBased/>
  <w15:docId w15:val="{07D39353-35E2-0149-98D3-30BAD15F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240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2</cp:revision>
  <cp:lastPrinted>1900-01-01T05:00:00Z</cp:lastPrinted>
  <dcterms:created xsi:type="dcterms:W3CDTF">2022-08-15T11:53:00Z</dcterms:created>
  <dcterms:modified xsi:type="dcterms:W3CDTF">2022-08-15T11:53:00Z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